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E8EF" w14:textId="77777777" w:rsidR="002B5A50" w:rsidRPr="002B5A50" w:rsidRDefault="006C7213" w:rsidP="002B5A50">
      <w:pPr>
        <w:spacing w:line="240" w:lineRule="atLeas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B5A50">
        <w:rPr>
          <w:b/>
          <w:bCs/>
        </w:rPr>
        <w:t>ДОДАТОК № 5</w:t>
      </w:r>
      <w:r w:rsidR="002B5A50">
        <w:rPr>
          <w:b/>
          <w:bCs/>
        </w:rPr>
        <w:br/>
      </w:r>
      <w:r w:rsidR="002B5A50" w:rsidRPr="002B5A50">
        <w:rPr>
          <w:rFonts w:ascii="Times New Roman" w:eastAsiaTheme="minorEastAsia" w:hAnsi="Times New Roman" w:cs="Times New Roman"/>
          <w:b/>
          <w:bCs/>
          <w:sz w:val="24"/>
          <w:szCs w:val="24"/>
        </w:rPr>
        <w:t>до Договору на надання послуг з утримання будинку і прибудинкової території</w:t>
      </w:r>
      <w:r w:rsidR="002B5A50" w:rsidRPr="002B5A50"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  <w:t>.</w:t>
      </w:r>
    </w:p>
    <w:p w14:paraId="022CA078" w14:textId="77777777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227">
        <w:rPr>
          <w:rFonts w:ascii="Times New Roman" w:hAnsi="Times New Roman" w:cs="Times New Roman"/>
          <w:sz w:val="24"/>
          <w:szCs w:val="24"/>
        </w:rPr>
        <w:t>Послуга: Диспетчеризація та ведення й обслуговування особових рахунків</w:t>
      </w:r>
    </w:p>
    <w:p w14:paraId="617A7516" w14:textId="39A7B7D9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227">
        <w:rPr>
          <w:rFonts w:ascii="Times New Roman" w:hAnsi="Times New Roman" w:cs="Times New Roman"/>
          <w:sz w:val="24"/>
          <w:szCs w:val="24"/>
        </w:rPr>
        <w:t>(у розрахунку за 1 м² квартири/приміщення)</w:t>
      </w:r>
    </w:p>
    <w:p w14:paraId="31EAC34E" w14:textId="77777777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4227">
        <w:rPr>
          <w:rFonts w:ascii="Times New Roman" w:hAnsi="Times New Roman" w:cs="Times New Roman"/>
          <w:b/>
          <w:bCs/>
          <w:sz w:val="24"/>
          <w:szCs w:val="24"/>
        </w:rPr>
        <w:t>1. Перелік послуг, що входять до складу</w:t>
      </w:r>
    </w:p>
    <w:p w14:paraId="16ACF991" w14:textId="77777777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227">
        <w:rPr>
          <w:rFonts w:ascii="Times New Roman" w:hAnsi="Times New Roman" w:cs="Times New Roman"/>
          <w:sz w:val="24"/>
          <w:szCs w:val="24"/>
        </w:rPr>
        <w:t>До послуг з диспетчеризації та ведення особових рахунків входить:</w:t>
      </w:r>
    </w:p>
    <w:p w14:paraId="04EEF2D1" w14:textId="5BAE3B18" w:rsidR="006C7213" w:rsidRPr="002B5A50" w:rsidRDefault="006C7213" w:rsidP="002B5A5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Прийом звернень та заявок від мешканців.</w:t>
      </w:r>
    </w:p>
    <w:p w14:paraId="5DE5E5CF" w14:textId="101C35AF" w:rsidR="006C7213" w:rsidRPr="002B5A50" w:rsidRDefault="006C7213" w:rsidP="002B5A5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Негайне реагування та зворотній зв’язок у разі аварійних ситуацій.</w:t>
      </w:r>
    </w:p>
    <w:p w14:paraId="57AE24A4" w14:textId="568420C8" w:rsidR="006C7213" w:rsidRPr="002B5A50" w:rsidRDefault="006C7213" w:rsidP="002B5A5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Ведення, оновлення та обслуговування особових рахунків співвласників.</w:t>
      </w:r>
    </w:p>
    <w:p w14:paraId="4EC09DBD" w14:textId="26383CD2" w:rsidR="006C7213" w:rsidRPr="002B5A50" w:rsidRDefault="006C7213" w:rsidP="002B5A5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Внесення даних про оплати та проведення нарахувань.</w:t>
      </w:r>
    </w:p>
    <w:p w14:paraId="4E7046A8" w14:textId="3A8FA98C" w:rsidR="006C7213" w:rsidRPr="002B5A50" w:rsidRDefault="006C7213" w:rsidP="002B5A5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Контроль за станом заборгованості (боржники).</w:t>
      </w:r>
    </w:p>
    <w:p w14:paraId="2D5723B3" w14:textId="2A049D09" w:rsidR="006C7213" w:rsidRPr="002B5A50" w:rsidRDefault="006C7213" w:rsidP="002B5A5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Контроль виконання заявок, передача їх відповідальним виконавцям.</w:t>
      </w:r>
    </w:p>
    <w:p w14:paraId="03015615" w14:textId="77777777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4227">
        <w:rPr>
          <w:rFonts w:ascii="Times New Roman" w:hAnsi="Times New Roman" w:cs="Times New Roman"/>
          <w:b/>
          <w:bCs/>
          <w:sz w:val="24"/>
          <w:szCs w:val="24"/>
        </w:rPr>
        <w:t>2. Якість надання послуги</w:t>
      </w:r>
    </w:p>
    <w:p w14:paraId="4EACC04C" w14:textId="77777777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227">
        <w:rPr>
          <w:rFonts w:ascii="Times New Roman" w:hAnsi="Times New Roman" w:cs="Times New Roman"/>
          <w:sz w:val="24"/>
          <w:szCs w:val="24"/>
        </w:rPr>
        <w:t>Послуга вважається якісно наданою, якщо:</w:t>
      </w:r>
    </w:p>
    <w:p w14:paraId="545A10A1" w14:textId="1A5CAD16" w:rsidR="006C7213" w:rsidRPr="002B5A50" w:rsidRDefault="006C7213" w:rsidP="002B5A5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Диспетчер знаходиться на робочому місці у години роботи керуючої компанії.</w:t>
      </w:r>
    </w:p>
    <w:p w14:paraId="1E3CD558" w14:textId="2F4E52F2" w:rsidR="006C7213" w:rsidRPr="002B5A50" w:rsidRDefault="006C7213" w:rsidP="002B5A5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Існує кілька каналів зв’язку з диспетчером:</w:t>
      </w:r>
    </w:p>
    <w:p w14:paraId="1ED1572E" w14:textId="4C49C496" w:rsidR="006C7213" w:rsidRPr="002B5A50" w:rsidRDefault="006C7213" w:rsidP="002B5A5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телефон (оперативний прийом)</w:t>
      </w:r>
    </w:p>
    <w:p w14:paraId="600A3AC1" w14:textId="280C91A2" w:rsidR="006C7213" w:rsidRPr="002B5A50" w:rsidRDefault="006C7213" w:rsidP="002B5A5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месенджери (</w:t>
      </w:r>
      <w:proofErr w:type="spellStart"/>
      <w:r w:rsidRPr="002B5A50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2B5A50">
        <w:rPr>
          <w:rFonts w:ascii="Times New Roman" w:hAnsi="Times New Roman" w:cs="Times New Roman"/>
          <w:sz w:val="24"/>
          <w:szCs w:val="24"/>
        </w:rPr>
        <w:t>, Telegram тощо)</w:t>
      </w:r>
    </w:p>
    <w:p w14:paraId="037CDD0D" w14:textId="01ADCE9E" w:rsidR="006C7213" w:rsidRPr="002B5A50" w:rsidRDefault="006C7213" w:rsidP="002B5A5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електронна пошта</w:t>
      </w:r>
      <w:r w:rsidR="002B5A50">
        <w:rPr>
          <w:rFonts w:ascii="Times New Roman" w:hAnsi="Times New Roman" w:cs="Times New Roman"/>
          <w:sz w:val="24"/>
          <w:szCs w:val="24"/>
        </w:rPr>
        <w:br/>
      </w:r>
    </w:p>
    <w:p w14:paraId="6838F484" w14:textId="57AF787A" w:rsidR="006C7213" w:rsidRPr="002B5A50" w:rsidRDefault="006C7213" w:rsidP="002B5A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Прийом звернень:</w:t>
      </w:r>
      <w:r w:rsidR="002B5A50">
        <w:rPr>
          <w:rFonts w:ascii="Times New Roman" w:hAnsi="Times New Roman" w:cs="Times New Roman"/>
          <w:sz w:val="24"/>
          <w:szCs w:val="24"/>
        </w:rPr>
        <w:br/>
      </w:r>
    </w:p>
    <w:p w14:paraId="6C096004" w14:textId="28C04DF0" w:rsidR="006C7213" w:rsidRPr="002B5A50" w:rsidRDefault="006C7213" w:rsidP="002B5A5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по телефону — негайно</w:t>
      </w:r>
    </w:p>
    <w:p w14:paraId="3EB56127" w14:textId="6CBFCA2C" w:rsidR="006C7213" w:rsidRPr="002B5A50" w:rsidRDefault="006C7213" w:rsidP="002B5A5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у месенджерах — не пізніше 20 хвилин,</w:t>
      </w:r>
    </w:p>
    <w:p w14:paraId="4F5CFDFE" w14:textId="2334E52D" w:rsidR="006C7213" w:rsidRPr="002B5A50" w:rsidRDefault="006C7213" w:rsidP="002B5A5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B5A5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B5A50">
        <w:rPr>
          <w:rFonts w:ascii="Times New Roman" w:hAnsi="Times New Roman" w:cs="Times New Roman"/>
          <w:sz w:val="24"/>
          <w:szCs w:val="24"/>
        </w:rPr>
        <w:t xml:space="preserve"> — не пізніше 1 робочого дня.</w:t>
      </w:r>
    </w:p>
    <w:p w14:paraId="3D88D789" w14:textId="645EB8A5" w:rsidR="006C7213" w:rsidRPr="002B5A50" w:rsidRDefault="006C7213" w:rsidP="002B5A5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Диспетчер ввічливий, обізнаний, здатний надати базову консультацію.</w:t>
      </w:r>
    </w:p>
    <w:p w14:paraId="1B2AF726" w14:textId="64C71F75" w:rsidR="006C7213" w:rsidRPr="002B5A50" w:rsidRDefault="006C7213" w:rsidP="002B5A5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Заявка передається виконавцю не пізніше ніж за 1 годину після звернення.</w:t>
      </w:r>
    </w:p>
    <w:p w14:paraId="5A581E55" w14:textId="77777777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4227">
        <w:rPr>
          <w:rFonts w:ascii="Times New Roman" w:hAnsi="Times New Roman" w:cs="Times New Roman"/>
          <w:b/>
          <w:bCs/>
          <w:sz w:val="24"/>
          <w:szCs w:val="24"/>
        </w:rPr>
        <w:t>3. Терміни обробки звернень мешканців</w:t>
      </w:r>
    </w:p>
    <w:p w14:paraId="01907F32" w14:textId="30BDF180" w:rsidR="006C7213" w:rsidRPr="002B5A50" w:rsidRDefault="006C7213" w:rsidP="002B5A5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У робочі години звернення обробляються згідно з наступними стандартами:</w:t>
      </w:r>
    </w:p>
    <w:p w14:paraId="1F6C4C40" w14:textId="06B24AE1" w:rsidR="006C7213" w:rsidRPr="002B5A50" w:rsidRDefault="006C7213" w:rsidP="002B5A5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Телефонні звернення — одразу.</w:t>
      </w:r>
    </w:p>
    <w:p w14:paraId="18B5F7BD" w14:textId="4C33D4CB" w:rsidR="006C7213" w:rsidRPr="002B5A50" w:rsidRDefault="006C7213" w:rsidP="002B5A5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Звернення через месенджери — до 20 хвилин.</w:t>
      </w:r>
    </w:p>
    <w:p w14:paraId="17EDCD64" w14:textId="6EE7B3E0" w:rsidR="006C7213" w:rsidRPr="002B5A50" w:rsidRDefault="006C7213" w:rsidP="002B5A5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Електронна пошта — до 1 робочого дня.</w:t>
      </w:r>
    </w:p>
    <w:p w14:paraId="0BBD9E12" w14:textId="640268F2" w:rsidR="006C7213" w:rsidRPr="002B5A50" w:rsidRDefault="006C7213" w:rsidP="002B5A5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Заявка передається виконавцю протягом 1 години після надходження.</w:t>
      </w:r>
    </w:p>
    <w:p w14:paraId="0465C1AE" w14:textId="77777777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4227">
        <w:rPr>
          <w:rFonts w:ascii="Times New Roman" w:hAnsi="Times New Roman" w:cs="Times New Roman"/>
          <w:b/>
          <w:bCs/>
          <w:sz w:val="24"/>
          <w:szCs w:val="24"/>
        </w:rPr>
        <w:t>4. Канали комунікації</w:t>
      </w:r>
    </w:p>
    <w:p w14:paraId="4EC3D8F9" w14:textId="52DA0905" w:rsidR="006C7213" w:rsidRPr="002B5A50" w:rsidRDefault="006C7213" w:rsidP="002B5A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Основні канали комунікації з мешканцями:</w:t>
      </w:r>
    </w:p>
    <w:p w14:paraId="4A679B1A" w14:textId="6201452F" w:rsidR="006C7213" w:rsidRPr="002B5A50" w:rsidRDefault="006C7213" w:rsidP="002B5A5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Телефонний зв’язок</w:t>
      </w:r>
    </w:p>
    <w:p w14:paraId="03B61BB3" w14:textId="703DD641" w:rsidR="006C7213" w:rsidRPr="002B5A50" w:rsidRDefault="006C7213" w:rsidP="002B5A5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Месенджери (</w:t>
      </w:r>
      <w:proofErr w:type="spellStart"/>
      <w:r w:rsidRPr="002B5A50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2B5A50">
        <w:rPr>
          <w:rFonts w:ascii="Times New Roman" w:hAnsi="Times New Roman" w:cs="Times New Roman"/>
          <w:sz w:val="24"/>
          <w:szCs w:val="24"/>
        </w:rPr>
        <w:t xml:space="preserve">, Telegram, </w:t>
      </w:r>
      <w:proofErr w:type="spellStart"/>
      <w:r w:rsidRPr="002B5A50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2B5A50">
        <w:rPr>
          <w:rFonts w:ascii="Times New Roman" w:hAnsi="Times New Roman" w:cs="Times New Roman"/>
          <w:sz w:val="24"/>
          <w:szCs w:val="24"/>
        </w:rPr>
        <w:t>)</w:t>
      </w:r>
    </w:p>
    <w:p w14:paraId="4FCBEE58" w14:textId="1F3E6632" w:rsidR="006C7213" w:rsidRPr="002B5A50" w:rsidRDefault="006C7213" w:rsidP="002B5A5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Електронна пошта</w:t>
      </w:r>
    </w:p>
    <w:p w14:paraId="5D8392D7" w14:textId="77777777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4227">
        <w:rPr>
          <w:rFonts w:ascii="Times New Roman" w:hAnsi="Times New Roman" w:cs="Times New Roman"/>
          <w:b/>
          <w:bCs/>
          <w:sz w:val="24"/>
          <w:szCs w:val="24"/>
        </w:rPr>
        <w:t>5. Фіксація звернень</w:t>
      </w:r>
    </w:p>
    <w:p w14:paraId="1BA51906" w14:textId="00605693" w:rsidR="006C7213" w:rsidRPr="004B4227" w:rsidRDefault="006C7213" w:rsidP="004B4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BDC9A2" w14:textId="1025387A" w:rsidR="006C7213" w:rsidRPr="002B5A50" w:rsidRDefault="006C7213" w:rsidP="002B5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У разі виконання заявки — інформація про результат фіксується.</w:t>
      </w:r>
    </w:p>
    <w:p w14:paraId="1EA45AB2" w14:textId="070C5FB8" w:rsidR="006C7213" w:rsidRPr="002B5A50" w:rsidRDefault="006C7213" w:rsidP="002B5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50">
        <w:rPr>
          <w:rFonts w:ascii="Times New Roman" w:hAnsi="Times New Roman" w:cs="Times New Roman"/>
          <w:sz w:val="24"/>
          <w:szCs w:val="24"/>
        </w:rPr>
        <w:t>Також фіксацію можуть вести відповідальні виконавці робіт після отримання звернення.</w:t>
      </w:r>
    </w:p>
    <w:p w14:paraId="2A6FFE6B" w14:textId="48776D36" w:rsidR="007F3C00" w:rsidRPr="004B4227" w:rsidRDefault="007F3C00" w:rsidP="004B4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C00" w:rsidRPr="004B4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CDF"/>
    <w:multiLevelType w:val="hybridMultilevel"/>
    <w:tmpl w:val="4CC0CA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68D0"/>
    <w:multiLevelType w:val="hybridMultilevel"/>
    <w:tmpl w:val="7D42D2C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3F7C"/>
    <w:multiLevelType w:val="hybridMultilevel"/>
    <w:tmpl w:val="751AEC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E49D9"/>
    <w:multiLevelType w:val="hybridMultilevel"/>
    <w:tmpl w:val="03CC0D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8D48ECA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258"/>
    <w:multiLevelType w:val="hybridMultilevel"/>
    <w:tmpl w:val="3CD424C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AE3"/>
    <w:multiLevelType w:val="hybridMultilevel"/>
    <w:tmpl w:val="7E32AD86"/>
    <w:lvl w:ilvl="0" w:tplc="8A28A0A6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D04DB"/>
    <w:multiLevelType w:val="hybridMultilevel"/>
    <w:tmpl w:val="B262DB9E"/>
    <w:lvl w:ilvl="0" w:tplc="544EC666">
      <w:start w:val="1"/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F535DCB"/>
    <w:multiLevelType w:val="hybridMultilevel"/>
    <w:tmpl w:val="16D423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43F92"/>
    <w:multiLevelType w:val="hybridMultilevel"/>
    <w:tmpl w:val="114262B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B37BC"/>
    <w:multiLevelType w:val="hybridMultilevel"/>
    <w:tmpl w:val="B630E6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701CF"/>
    <w:multiLevelType w:val="hybridMultilevel"/>
    <w:tmpl w:val="7C2E6DEA"/>
    <w:lvl w:ilvl="0" w:tplc="75744856">
      <w:start w:val="1"/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EF37F94"/>
    <w:multiLevelType w:val="hybridMultilevel"/>
    <w:tmpl w:val="DEA4DE4C"/>
    <w:lvl w:ilvl="0" w:tplc="2C2259B4">
      <w:start w:val="1"/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00"/>
    <w:rsid w:val="001A3B12"/>
    <w:rsid w:val="002B5A50"/>
    <w:rsid w:val="004B4227"/>
    <w:rsid w:val="00647022"/>
    <w:rsid w:val="006C7213"/>
    <w:rsid w:val="007F3C00"/>
    <w:rsid w:val="008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AE91"/>
  <w15:chartTrackingRefBased/>
  <w15:docId w15:val="{10E0C21B-2305-40A9-99EF-C88D5226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Melnik</dc:creator>
  <cp:keywords/>
  <dc:description/>
  <cp:lastModifiedBy>Desna</cp:lastModifiedBy>
  <cp:revision>8</cp:revision>
  <cp:lastPrinted>2025-05-20T13:30:00Z</cp:lastPrinted>
  <dcterms:created xsi:type="dcterms:W3CDTF">2025-05-20T13:27:00Z</dcterms:created>
  <dcterms:modified xsi:type="dcterms:W3CDTF">2025-05-23T14:49:00Z</dcterms:modified>
</cp:coreProperties>
</file>